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15262" w14:textId="47683D69" w:rsidR="00F64F41" w:rsidRDefault="00F64F41" w:rsidP="00F64F41">
      <w:pPr>
        <w:pStyle w:val="2"/>
        <w:numPr>
          <w:ilvl w:val="0"/>
          <w:numId w:val="0"/>
        </w:numPr>
      </w:pPr>
      <w:bookmarkStart w:id="0" w:name="_Toc504640547"/>
      <w:r>
        <w:rPr>
          <w:rFonts w:hint="eastAsia"/>
        </w:rPr>
        <w:t>报价明细</w:t>
      </w:r>
      <w:r>
        <w:rPr>
          <w:rFonts w:hint="eastAsia"/>
        </w:rPr>
        <w:t>表</w:t>
      </w:r>
      <w:bookmarkEnd w:id="0"/>
    </w:p>
    <w:p w14:paraId="59723F6F" w14:textId="77777777" w:rsidR="00F64F41" w:rsidRDefault="00F64F41" w:rsidP="00F64F41">
      <w:pPr>
        <w:spacing w:line="360" w:lineRule="auto"/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包号（如有）</w:t>
      </w:r>
      <w:r>
        <w:rPr>
          <w:rFonts w:ascii="仿宋" w:eastAsia="仿宋" w:hAnsi="仿宋"/>
          <w:sz w:val="24"/>
          <w:szCs w:val="24"/>
        </w:rPr>
        <w:t>：</w:t>
      </w:r>
    </w:p>
    <w:tbl>
      <w:tblPr>
        <w:tblW w:w="9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275"/>
        <w:gridCol w:w="1360"/>
        <w:gridCol w:w="888"/>
        <w:gridCol w:w="1212"/>
        <w:gridCol w:w="840"/>
        <w:gridCol w:w="841"/>
        <w:gridCol w:w="876"/>
        <w:gridCol w:w="843"/>
      </w:tblGrid>
      <w:tr w:rsidR="00F64F41" w14:paraId="7C5AB2B2" w14:textId="77777777" w:rsidTr="00EE7A30">
        <w:trPr>
          <w:cantSplit/>
          <w:trHeight w:hRule="exact" w:val="624"/>
          <w:jc w:val="center"/>
        </w:trPr>
        <w:tc>
          <w:tcPr>
            <w:tcW w:w="877" w:type="dxa"/>
            <w:vAlign w:val="center"/>
          </w:tcPr>
          <w:p w14:paraId="0EF86A42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bookmarkStart w:id="1" w:name="_Toc27913"/>
            <w:bookmarkStart w:id="2" w:name="_Toc20303"/>
            <w:bookmarkStart w:id="3" w:name="_Toc31346"/>
            <w:bookmarkStart w:id="4" w:name="_Toc18461"/>
            <w:bookmarkStart w:id="5" w:name="_Toc4549"/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1275" w:type="dxa"/>
            <w:vAlign w:val="center"/>
          </w:tcPr>
          <w:p w14:paraId="6B110CCA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bookmarkStart w:id="6" w:name="_Toc9798"/>
            <w:bookmarkStart w:id="7" w:name="_Toc17551"/>
            <w:bookmarkStart w:id="8" w:name="_Toc3998"/>
            <w:bookmarkStart w:id="9" w:name="_Toc9056"/>
            <w:bookmarkStart w:id="10" w:name="_Toc30338"/>
            <w:r>
              <w:rPr>
                <w:rFonts w:ascii="仿宋" w:eastAsia="仿宋" w:hAnsi="仿宋" w:hint="eastAsia"/>
                <w:sz w:val="24"/>
                <w:szCs w:val="24"/>
              </w:rPr>
              <w:t>产品名称</w:t>
            </w:r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1360" w:type="dxa"/>
            <w:vAlign w:val="center"/>
          </w:tcPr>
          <w:p w14:paraId="08247EAC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bookmarkStart w:id="11" w:name="_Toc8161"/>
            <w:bookmarkStart w:id="12" w:name="_Toc21319"/>
            <w:bookmarkStart w:id="13" w:name="_Toc26512"/>
            <w:bookmarkStart w:id="14" w:name="_Toc7201"/>
            <w:bookmarkStart w:id="15" w:name="_Toc17964"/>
            <w:r>
              <w:rPr>
                <w:rFonts w:ascii="仿宋" w:eastAsia="仿宋" w:hAnsi="仿宋" w:hint="eastAsia"/>
                <w:sz w:val="24"/>
                <w:szCs w:val="24"/>
              </w:rPr>
              <w:t>规格型号</w:t>
            </w:r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888" w:type="dxa"/>
            <w:vAlign w:val="center"/>
          </w:tcPr>
          <w:p w14:paraId="7B1C4580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bookmarkStart w:id="16" w:name="_Toc32265"/>
            <w:bookmarkStart w:id="17" w:name="_Toc24676"/>
            <w:bookmarkStart w:id="18" w:name="_Toc12939"/>
            <w:bookmarkStart w:id="19" w:name="_Toc4851"/>
            <w:bookmarkStart w:id="20" w:name="_Toc3899"/>
            <w:r>
              <w:rPr>
                <w:rFonts w:ascii="仿宋" w:eastAsia="仿宋" w:hAnsi="仿宋" w:hint="eastAsia"/>
                <w:sz w:val="24"/>
                <w:szCs w:val="24"/>
              </w:rPr>
              <w:t>品牌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1212" w:type="dxa"/>
            <w:vAlign w:val="center"/>
          </w:tcPr>
          <w:p w14:paraId="06A34879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bookmarkStart w:id="21" w:name="_Toc4564"/>
            <w:bookmarkStart w:id="22" w:name="_Toc16178"/>
            <w:bookmarkStart w:id="23" w:name="_Toc19859"/>
            <w:bookmarkStart w:id="24" w:name="_Toc18728"/>
            <w:bookmarkStart w:id="25" w:name="_Toc14036"/>
            <w:r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840" w:type="dxa"/>
            <w:vAlign w:val="center"/>
          </w:tcPr>
          <w:p w14:paraId="411FFEEE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bookmarkStart w:id="26" w:name="_Toc24093"/>
            <w:bookmarkStart w:id="27" w:name="_Toc14985"/>
            <w:bookmarkStart w:id="28" w:name="_Toc27456"/>
            <w:bookmarkStart w:id="29" w:name="_Toc23734"/>
            <w:bookmarkStart w:id="30" w:name="_Toc30439"/>
            <w:r>
              <w:rPr>
                <w:rFonts w:ascii="仿宋" w:eastAsia="仿宋" w:hAnsi="仿宋" w:hint="eastAsia"/>
                <w:sz w:val="24"/>
                <w:szCs w:val="24"/>
              </w:rPr>
              <w:t>数量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841" w:type="dxa"/>
            <w:vAlign w:val="center"/>
          </w:tcPr>
          <w:p w14:paraId="0383DA6A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bookmarkStart w:id="31" w:name="_Toc27379"/>
            <w:bookmarkStart w:id="32" w:name="_Toc17073"/>
            <w:bookmarkStart w:id="33" w:name="_Toc24026"/>
            <w:bookmarkStart w:id="34" w:name="_Toc11512"/>
            <w:bookmarkStart w:id="35" w:name="_Toc5253"/>
            <w:r>
              <w:rPr>
                <w:rFonts w:ascii="仿宋" w:eastAsia="仿宋" w:hAnsi="仿宋" w:hint="eastAsia"/>
                <w:sz w:val="24"/>
                <w:szCs w:val="24"/>
              </w:rPr>
              <w:t>单价</w:t>
            </w:r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876" w:type="dxa"/>
            <w:vAlign w:val="center"/>
          </w:tcPr>
          <w:p w14:paraId="745EC1D6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bookmarkStart w:id="36" w:name="_Toc5455"/>
            <w:bookmarkStart w:id="37" w:name="_Toc14183"/>
            <w:bookmarkStart w:id="38" w:name="_Toc7004"/>
            <w:bookmarkStart w:id="39" w:name="_Toc21284"/>
            <w:bookmarkStart w:id="40" w:name="_Toc23256"/>
            <w:r>
              <w:rPr>
                <w:rFonts w:ascii="仿宋" w:eastAsia="仿宋" w:hAnsi="仿宋" w:hint="eastAsia"/>
                <w:sz w:val="24"/>
                <w:szCs w:val="24"/>
              </w:rPr>
              <w:t>金额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843" w:type="dxa"/>
            <w:vAlign w:val="center"/>
          </w:tcPr>
          <w:p w14:paraId="723F2AD2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bookmarkStart w:id="41" w:name="_Toc29139"/>
            <w:bookmarkStart w:id="42" w:name="_Toc32425"/>
            <w:bookmarkStart w:id="43" w:name="_Toc31319"/>
            <w:bookmarkStart w:id="44" w:name="_Toc13498"/>
            <w:bookmarkStart w:id="45" w:name="_Toc16458"/>
            <w:r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  <w:bookmarkEnd w:id="41"/>
            <w:bookmarkEnd w:id="42"/>
            <w:bookmarkEnd w:id="43"/>
            <w:bookmarkEnd w:id="44"/>
            <w:bookmarkEnd w:id="45"/>
          </w:p>
        </w:tc>
      </w:tr>
      <w:tr w:rsidR="00F64F41" w14:paraId="1C583C5B" w14:textId="77777777" w:rsidTr="00EE7A30">
        <w:trPr>
          <w:cantSplit/>
          <w:trHeight w:val="680"/>
          <w:jc w:val="center"/>
        </w:trPr>
        <w:tc>
          <w:tcPr>
            <w:tcW w:w="877" w:type="dxa"/>
            <w:vAlign w:val="center"/>
          </w:tcPr>
          <w:p w14:paraId="3E8652F8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229DB1F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AC804BC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466A7D48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E551CF4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2244A8C4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3F0B1EE0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14:paraId="28AC4FA4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75781F5D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64F41" w14:paraId="47EFECAB" w14:textId="77777777" w:rsidTr="00EE7A30">
        <w:trPr>
          <w:cantSplit/>
          <w:trHeight w:val="680"/>
          <w:jc w:val="center"/>
        </w:trPr>
        <w:tc>
          <w:tcPr>
            <w:tcW w:w="877" w:type="dxa"/>
            <w:vAlign w:val="center"/>
          </w:tcPr>
          <w:p w14:paraId="0010356C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8DE12DB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A860BE3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1382F108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16580F2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4E1090DD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6C925D07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14:paraId="4607C137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328C3592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64F41" w14:paraId="790898DF" w14:textId="77777777" w:rsidTr="00EE7A30">
        <w:trPr>
          <w:cantSplit/>
          <w:trHeight w:val="680"/>
          <w:jc w:val="center"/>
        </w:trPr>
        <w:tc>
          <w:tcPr>
            <w:tcW w:w="877" w:type="dxa"/>
            <w:vAlign w:val="center"/>
          </w:tcPr>
          <w:p w14:paraId="5A5732A9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E3F75BA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39455D5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2CADB07C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E58524D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3D5A11DD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436C2679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14:paraId="270CCBF9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30F9C508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64F41" w14:paraId="05A39794" w14:textId="77777777" w:rsidTr="00EE7A30">
        <w:trPr>
          <w:cantSplit/>
          <w:trHeight w:val="680"/>
          <w:jc w:val="center"/>
        </w:trPr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14:paraId="59DDA277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6AE8806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0A50B06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26A4AB8A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655961E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6C6CAD3A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203E69FB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14:paraId="157488D8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32B284F6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64F41" w14:paraId="37EE4522" w14:textId="77777777" w:rsidTr="00EE7A30">
        <w:trPr>
          <w:cantSplit/>
          <w:trHeight w:val="680"/>
          <w:jc w:val="center"/>
        </w:trPr>
        <w:tc>
          <w:tcPr>
            <w:tcW w:w="877" w:type="dxa"/>
            <w:vAlign w:val="center"/>
          </w:tcPr>
          <w:p w14:paraId="6FFAC3CE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236BB23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08B5E697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455BDD2A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0406877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71F49470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4EEF8C97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14:paraId="56F15917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03F3B834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64F41" w14:paraId="279ACDC3" w14:textId="77777777" w:rsidTr="00EE7A30">
        <w:trPr>
          <w:cantSplit/>
          <w:trHeight w:val="680"/>
          <w:jc w:val="center"/>
        </w:trPr>
        <w:tc>
          <w:tcPr>
            <w:tcW w:w="877" w:type="dxa"/>
            <w:vAlign w:val="center"/>
          </w:tcPr>
          <w:p w14:paraId="4ADF0391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8989FD3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2384CCD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04E72493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272D58C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7A7733E6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4A0EE8CD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14:paraId="3905F031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33DC5AF9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64F41" w14:paraId="3B1E21D3" w14:textId="77777777" w:rsidTr="00EE7A30">
        <w:trPr>
          <w:trHeight w:val="1020"/>
          <w:jc w:val="center"/>
        </w:trPr>
        <w:tc>
          <w:tcPr>
            <w:tcW w:w="901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47A5E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  <w:u w:val="single"/>
              </w:rPr>
            </w:pPr>
            <w:bookmarkStart w:id="46" w:name="_Toc7922"/>
            <w:bookmarkStart w:id="47" w:name="_Toc4581"/>
            <w:bookmarkStart w:id="48" w:name="_Toc20624"/>
            <w:bookmarkStart w:id="49" w:name="_Toc2260"/>
            <w:bookmarkStart w:id="50" w:name="_Toc25830"/>
            <w:r>
              <w:rPr>
                <w:rFonts w:ascii="仿宋" w:eastAsia="仿宋" w:hAnsi="仿宋" w:hint="eastAsia"/>
                <w:sz w:val="24"/>
                <w:szCs w:val="24"/>
              </w:rPr>
              <w:t>分项报价合计小写：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 </w:t>
            </w:r>
          </w:p>
          <w:p w14:paraId="0A6761C3" w14:textId="77777777" w:rsidR="00F64F41" w:rsidRDefault="00F64F41" w:rsidP="00EE7A30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分项报价合计大写：</w:t>
            </w:r>
            <w:bookmarkEnd w:id="46"/>
            <w:bookmarkEnd w:id="47"/>
            <w:bookmarkEnd w:id="48"/>
            <w:bookmarkEnd w:id="49"/>
            <w:bookmarkEnd w:id="50"/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 </w:t>
            </w:r>
          </w:p>
        </w:tc>
      </w:tr>
    </w:tbl>
    <w:p w14:paraId="0E046709" w14:textId="77777777" w:rsidR="00F64F41" w:rsidRDefault="00F64F41" w:rsidP="00F64F41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59F16D67" w14:textId="77777777" w:rsidR="00F64F41" w:rsidRDefault="00F64F41" w:rsidP="00F64F4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注：1.投标人按“分项报价表”的格式详细报出投标总价的各个组成部分（包括但不限于货款、货物运输、保险、代理、培训、材料损耗和</w:t>
      </w:r>
      <w:r>
        <w:rPr>
          <w:rFonts w:ascii="仿宋" w:eastAsia="仿宋" w:hAnsi="仿宋"/>
          <w:sz w:val="24"/>
          <w:szCs w:val="24"/>
        </w:rPr>
        <w:t>设备</w:t>
      </w:r>
      <w:r>
        <w:rPr>
          <w:rFonts w:ascii="仿宋" w:eastAsia="仿宋" w:hAnsi="仿宋" w:hint="eastAsia"/>
          <w:sz w:val="24"/>
          <w:szCs w:val="24"/>
        </w:rPr>
        <w:t>折旧成</w:t>
      </w:r>
      <w:r>
        <w:rPr>
          <w:rFonts w:ascii="仿宋" w:eastAsia="仿宋" w:hAnsi="仿宋"/>
          <w:sz w:val="24"/>
          <w:szCs w:val="24"/>
        </w:rPr>
        <w:t>本</w:t>
      </w:r>
      <w:r>
        <w:rPr>
          <w:rFonts w:ascii="仿宋" w:eastAsia="仿宋" w:hAnsi="仿宋" w:hint="eastAsia"/>
          <w:sz w:val="24"/>
          <w:szCs w:val="24"/>
        </w:rPr>
        <w:t>、投入项目人员的工资、福利、社保等人工成本，税金及附加、销售费用、管理费用、财务费用、招标代理服务费等投标人完成本项目所需的一切费用）的报价。</w:t>
      </w:r>
    </w:p>
    <w:p w14:paraId="5A5F7FED" w14:textId="3A4C00F7" w:rsidR="00F64F41" w:rsidRDefault="00F64F41" w:rsidP="00F64F4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.投标人若未对第1条做出说明，视为默认。</w:t>
      </w:r>
    </w:p>
    <w:p w14:paraId="47202296" w14:textId="77777777" w:rsidR="00F64F41" w:rsidRDefault="00F64F41" w:rsidP="00F64F4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2F315481" w14:textId="4207FA75" w:rsidR="00F64F41" w:rsidRPr="00F64F41" w:rsidRDefault="00F64F41" w:rsidP="00F64F4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64F41">
        <w:rPr>
          <w:rFonts w:ascii="仿宋" w:eastAsia="仿宋" w:hAnsi="仿宋" w:hint="eastAsia"/>
          <w:sz w:val="24"/>
          <w:szCs w:val="24"/>
        </w:rPr>
        <w:t>投标人公章：</w:t>
      </w:r>
    </w:p>
    <w:p w14:paraId="585CCB82" w14:textId="368A1B1D" w:rsidR="00F64F41" w:rsidRPr="00F64F41" w:rsidRDefault="00F64F41" w:rsidP="00F64F41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F64F41">
        <w:rPr>
          <w:rFonts w:ascii="仿宋" w:eastAsia="仿宋" w:hAnsi="仿宋" w:hint="eastAsia"/>
          <w:sz w:val="24"/>
          <w:szCs w:val="24"/>
        </w:rPr>
        <w:t>日期：</w:t>
      </w:r>
      <w:r w:rsidRPr="00F64F41">
        <w:rPr>
          <w:rFonts w:ascii="仿宋" w:eastAsia="仿宋" w:hAnsi="仿宋" w:hint="eastAsia"/>
          <w:sz w:val="24"/>
          <w:szCs w:val="24"/>
        </w:rPr>
        <w:t xml:space="preserve"> </w:t>
      </w:r>
      <w:r w:rsidRPr="00F64F41">
        <w:rPr>
          <w:rFonts w:ascii="仿宋" w:eastAsia="仿宋" w:hAnsi="仿宋"/>
          <w:sz w:val="24"/>
          <w:szCs w:val="24"/>
        </w:rPr>
        <w:t xml:space="preserve">  </w:t>
      </w:r>
      <w:r w:rsidRPr="00F64F41">
        <w:rPr>
          <w:rFonts w:ascii="仿宋" w:eastAsia="仿宋" w:hAnsi="仿宋" w:hint="eastAsia"/>
          <w:sz w:val="24"/>
          <w:szCs w:val="24"/>
        </w:rPr>
        <w:t xml:space="preserve">年 </w:t>
      </w:r>
      <w:r w:rsidRPr="00F64F41">
        <w:rPr>
          <w:rFonts w:ascii="仿宋" w:eastAsia="仿宋" w:hAnsi="仿宋"/>
          <w:sz w:val="24"/>
          <w:szCs w:val="24"/>
        </w:rPr>
        <w:t xml:space="preserve">   </w:t>
      </w:r>
      <w:r w:rsidRPr="00F64F41">
        <w:rPr>
          <w:rFonts w:ascii="仿宋" w:eastAsia="仿宋" w:hAnsi="仿宋" w:hint="eastAsia"/>
          <w:sz w:val="24"/>
          <w:szCs w:val="24"/>
        </w:rPr>
        <w:t xml:space="preserve">月 </w:t>
      </w:r>
      <w:r w:rsidRPr="00F64F41">
        <w:rPr>
          <w:rFonts w:ascii="仿宋" w:eastAsia="仿宋" w:hAnsi="仿宋"/>
          <w:sz w:val="24"/>
          <w:szCs w:val="24"/>
        </w:rPr>
        <w:t xml:space="preserve">   </w:t>
      </w:r>
      <w:r w:rsidRPr="00F64F41">
        <w:rPr>
          <w:rFonts w:ascii="仿宋" w:eastAsia="仿宋" w:hAnsi="仿宋" w:hint="eastAsia"/>
          <w:sz w:val="24"/>
          <w:szCs w:val="24"/>
        </w:rPr>
        <w:t>日</w:t>
      </w:r>
    </w:p>
    <w:p w14:paraId="09B5BAFF" w14:textId="42F9DBCB" w:rsidR="00060C25" w:rsidRPr="00F64F41" w:rsidRDefault="00060C25" w:rsidP="00F64F41"/>
    <w:sectPr w:rsidR="00060C25" w:rsidRPr="00F64F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626DB" w14:textId="77777777" w:rsidR="00C02801" w:rsidRDefault="00C02801" w:rsidP="00F64F41">
      <w:r>
        <w:separator/>
      </w:r>
    </w:p>
  </w:endnote>
  <w:endnote w:type="continuationSeparator" w:id="0">
    <w:p w14:paraId="10A9418F" w14:textId="77777777" w:rsidR="00C02801" w:rsidRDefault="00C02801" w:rsidP="00F6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B69B8" w14:textId="77777777" w:rsidR="00C02801" w:rsidRDefault="00C02801" w:rsidP="00F64F41">
      <w:r>
        <w:separator/>
      </w:r>
    </w:p>
  </w:footnote>
  <w:footnote w:type="continuationSeparator" w:id="0">
    <w:p w14:paraId="7284272C" w14:textId="77777777" w:rsidR="00C02801" w:rsidRDefault="00C02801" w:rsidP="00F64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E7229"/>
    <w:multiLevelType w:val="hybridMultilevel"/>
    <w:tmpl w:val="581824B4"/>
    <w:lvl w:ilvl="0" w:tplc="671055B2">
      <w:start w:val="1"/>
      <w:numFmt w:val="chineseCountingThousand"/>
      <w:pStyle w:val="2"/>
      <w:lvlText w:val="%1、"/>
      <w:lvlJc w:val="left"/>
      <w:pPr>
        <w:ind w:left="2406" w:hanging="420"/>
      </w:pPr>
      <w:rPr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27"/>
    <w:rsid w:val="00060C25"/>
    <w:rsid w:val="00C02801"/>
    <w:rsid w:val="00D31A27"/>
    <w:rsid w:val="00F6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0CBB22"/>
  <w15:chartTrackingRefBased/>
  <w15:docId w15:val="{93350C2B-A23E-4349-A386-9F3178BB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F41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64F41"/>
    <w:pPr>
      <w:keepNext/>
      <w:keepLines/>
      <w:numPr>
        <w:numId w:val="1"/>
      </w:numPr>
      <w:spacing w:line="360" w:lineRule="auto"/>
      <w:jc w:val="center"/>
      <w:outlineLvl w:val="1"/>
    </w:pPr>
    <w:rPr>
      <w:rFonts w:asciiTheme="majorHAnsi" w:eastAsia="仿宋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F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4F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4F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4F41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sid w:val="00F64F41"/>
    <w:rPr>
      <w:rFonts w:asciiTheme="majorHAnsi" w:eastAsia="仿宋" w:hAnsiTheme="majorHAnsi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2024-06-05T03:17:00Z</dcterms:created>
  <dcterms:modified xsi:type="dcterms:W3CDTF">2024-06-05T03:19:00Z</dcterms:modified>
</cp:coreProperties>
</file>