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ind w:firstLine="236" w:firstLineChars="98"/>
        <w:rPr>
          <w:rFonts w:ascii="宋体" w:hAnsi="宋体" w:eastAsia="宋体"/>
          <w:sz w:val="24"/>
          <w:szCs w:val="24"/>
        </w:rPr>
      </w:pPr>
      <w:r>
        <w:rPr>
          <w:rFonts w:hint="eastAsia" w:ascii="宋体" w:hAnsi="宋体" w:eastAsia="宋体"/>
          <w:sz w:val="24"/>
          <w:szCs w:val="24"/>
        </w:rPr>
        <w:t xml:space="preserve">一、 </w:t>
      </w:r>
      <w:r>
        <w:rPr>
          <w:rFonts w:hint="eastAsia" w:ascii="宋体" w:hAnsi="宋体" w:eastAsia="宋体"/>
          <w:sz w:val="24"/>
          <w:szCs w:val="24"/>
          <w:lang w:val="en-US" w:eastAsia="zh-CN"/>
        </w:rPr>
        <w:t>招标项目</w:t>
      </w:r>
      <w:r>
        <w:rPr>
          <w:rFonts w:hint="eastAsia" w:ascii="宋体" w:hAnsi="宋体" w:eastAsia="宋体"/>
          <w:sz w:val="24"/>
          <w:szCs w:val="24"/>
        </w:rPr>
        <w:t>概况</w:t>
      </w:r>
    </w:p>
    <w:p>
      <w:pPr>
        <w:pStyle w:val="3"/>
        <w:spacing w:before="0" w:after="0" w:line="360" w:lineRule="auto"/>
        <w:ind w:firstLine="720" w:firstLineChars="300"/>
        <w:rPr>
          <w:rFonts w:ascii="宋体" w:hAnsi="宋体" w:eastAsia="宋体" w:cs="宋体"/>
          <w:b w:val="0"/>
          <w:bCs w:val="0"/>
          <w:sz w:val="24"/>
        </w:rPr>
      </w:pPr>
      <w:r>
        <w:rPr>
          <w:rFonts w:hint="eastAsia" w:ascii="宋体" w:hAnsi="宋体" w:eastAsia="宋体"/>
          <w:b w:val="0"/>
          <w:bCs w:val="0"/>
          <w:sz w:val="24"/>
          <w:szCs w:val="24"/>
          <w:lang w:val="en-US" w:eastAsia="zh-CN"/>
        </w:rPr>
        <w:t>维修</w:t>
      </w:r>
      <w:r>
        <w:rPr>
          <w:rFonts w:hint="eastAsia" w:ascii="宋体" w:hAnsi="宋体" w:eastAsia="宋体"/>
          <w:b w:val="0"/>
          <w:bCs w:val="0"/>
          <w:sz w:val="24"/>
          <w:szCs w:val="24"/>
        </w:rPr>
        <w:t>内容包括：</w:t>
      </w:r>
      <w:r>
        <w:rPr>
          <w:rFonts w:hint="eastAsia" w:ascii="宋体" w:hAnsi="宋体" w:eastAsia="宋体"/>
          <w:b w:val="0"/>
          <w:bCs w:val="0"/>
          <w:sz w:val="24"/>
          <w:szCs w:val="24"/>
          <w:lang w:val="en-US" w:eastAsia="zh-CN"/>
        </w:rPr>
        <w:t>空调、冰箱、电视、洗衣机、微波炉、热水器、电机、水泵、风机、多联机、新风机、空气能等通用设备（电器）</w:t>
      </w:r>
      <w:r>
        <w:rPr>
          <w:rFonts w:hint="eastAsia" w:ascii="宋体" w:hAnsi="宋体" w:eastAsia="宋体"/>
          <w:b w:val="0"/>
          <w:bCs w:val="0"/>
          <w:sz w:val="24"/>
          <w:szCs w:val="24"/>
        </w:rPr>
        <w:t>。</w:t>
      </w:r>
      <w:r>
        <w:rPr>
          <w:rFonts w:hint="eastAsia" w:ascii="宋体" w:hAnsi="宋体" w:eastAsia="宋体" w:cs="宋体"/>
          <w:b w:val="0"/>
          <w:bCs w:val="0"/>
          <w:sz w:val="24"/>
        </w:rPr>
        <w:t>具体详见《</w:t>
      </w:r>
      <w:r>
        <w:rPr>
          <w:rFonts w:hint="eastAsia" w:ascii="宋体" w:hAnsi="宋体" w:eastAsia="宋体" w:cs="宋体"/>
          <w:b w:val="0"/>
          <w:bCs w:val="0"/>
          <w:sz w:val="24"/>
          <w:lang w:val="en-US" w:eastAsia="zh-CN"/>
        </w:rPr>
        <w:t>通用设备（电器）维修项目清单报价表</w:t>
      </w:r>
      <w:r>
        <w:rPr>
          <w:rFonts w:hint="eastAsia" w:ascii="宋体" w:hAnsi="宋体" w:eastAsia="宋体" w:cs="宋体"/>
          <w:b w:val="0"/>
          <w:bCs w:val="0"/>
          <w:sz w:val="24"/>
        </w:rPr>
        <w:t>》。</w:t>
      </w:r>
    </w:p>
    <w:p>
      <w:pPr>
        <w:pStyle w:val="3"/>
        <w:spacing w:line="400" w:lineRule="exact"/>
        <w:ind w:firstLine="236" w:firstLineChars="98"/>
        <w:rPr>
          <w:rFonts w:hint="eastAsia" w:ascii="宋体" w:hAnsi="宋体" w:eastAsia="宋体"/>
          <w:sz w:val="24"/>
          <w:szCs w:val="24"/>
        </w:rPr>
      </w:pPr>
      <w:r>
        <w:rPr>
          <w:rFonts w:hint="eastAsia" w:ascii="宋体" w:hAnsi="宋体" w:eastAsia="宋体"/>
          <w:sz w:val="24"/>
          <w:szCs w:val="24"/>
        </w:rPr>
        <w:t>二、维修质量要求</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1.通用设备（电器）修理中所有更换的零配件必须符合国家标准及行业标准，维修所更换的零、配件必须全新且确保质量。</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2.更换的零配件质保期为半年，生产厂商有大于六个月质量保证的，则按生产厂商的质保期进行质保，质保期内质量问题由服务供应商免费更换。</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3.因修理更换配件的质量问题对，甲方所造成的损失，一概由乙方负责。</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4.乙方维修技术人员在维修保养过程中由于判断失误或因技术问题，所造成的损失由乙方承担，并须如实向甲方说明情况。</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5.对于同一设备在修好A部件并调试好交付后，因发生B部件故障而再次报修的，对于该类情况，必须要有甲方有关人员确认后两次故障并无连带关系，再次报修方可成立。</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6.凡修理项目结束后(包括设备的调试)须有30分钟以上的满负荷运转（特别是空调机）观察后，乙方技术人员方可离开现场。</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7.甲方对乙方的维修保养质量和工作进度执行情况，将随时进行监督和抽查。</w:t>
      </w:r>
    </w:p>
    <w:p>
      <w:pPr>
        <w:pStyle w:val="3"/>
        <w:spacing w:line="400" w:lineRule="exact"/>
        <w:ind w:firstLine="236" w:firstLineChars="98"/>
        <w:rPr>
          <w:rFonts w:hint="default" w:ascii="宋体" w:hAnsi="宋体" w:eastAsia="宋体"/>
          <w:sz w:val="24"/>
          <w:szCs w:val="24"/>
          <w:lang w:val="en-US" w:eastAsia="zh-CN"/>
        </w:rPr>
      </w:pPr>
      <w:r>
        <w:rPr>
          <w:rFonts w:hint="eastAsia" w:ascii="宋体" w:hAnsi="宋体" w:eastAsia="宋体"/>
          <w:sz w:val="24"/>
          <w:szCs w:val="24"/>
        </w:rPr>
        <w:t>三、</w:t>
      </w:r>
      <w:r>
        <w:rPr>
          <w:rFonts w:hint="eastAsia" w:ascii="宋体" w:hAnsi="宋体" w:eastAsia="宋体"/>
          <w:sz w:val="24"/>
          <w:szCs w:val="24"/>
          <w:lang w:val="en-US" w:eastAsia="zh-CN"/>
        </w:rPr>
        <w:t>服务人员</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1、驻点人员：中标服务供应商需在成都市第八人民医院至少有1人现场驻点服务，驻点人员所有费用由供应商自行负责，采购方不额外支付驻点人员驻场费用。（驻点时间：法定工作日8:30-17:00）</w:t>
      </w:r>
    </w:p>
    <w:p>
      <w:pPr>
        <w:pStyle w:val="3"/>
        <w:spacing w:before="0" w:after="0" w:line="360" w:lineRule="auto"/>
        <w:ind w:firstLine="720" w:firstLineChars="3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驻点人员其他要求：驻点人员时间为（法定工作日8:30-17:00），其余时间段供应商接到非紧急维修任务需保证2小时内到达现场并实施维修，紧急维修任务需立即响应并30分钟内到达现场实施维修，常驻维修人员接受采购人的出勤考核。</w:t>
      </w:r>
    </w:p>
    <w:p>
      <w:pPr>
        <w:rPr>
          <w:rFonts w:hint="eastAsia"/>
          <w:lang w:val="en-US" w:eastAsia="zh-CN"/>
        </w:rPr>
      </w:pPr>
      <w:r>
        <w:rPr>
          <w:rFonts w:hint="eastAsia"/>
          <w:lang w:val="en-US" w:eastAsia="zh-CN"/>
        </w:rPr>
        <w:t>3、非常驻维修人员要求： 根据维修量，供应商可增派维修人员。</w:t>
      </w:r>
    </w:p>
    <w:p>
      <w:pPr>
        <w:pStyle w:val="3"/>
        <w:spacing w:line="400" w:lineRule="exact"/>
        <w:ind w:firstLine="236" w:firstLineChars="98"/>
        <w:rPr>
          <w:rFonts w:hint="eastAsia" w:ascii="宋体" w:hAnsi="宋体" w:eastAsia="宋体"/>
          <w:sz w:val="24"/>
          <w:szCs w:val="24"/>
        </w:rPr>
      </w:pPr>
      <w:r>
        <w:rPr>
          <w:rFonts w:hint="eastAsia" w:ascii="宋体" w:hAnsi="宋体" w:eastAsia="宋体"/>
          <w:sz w:val="24"/>
          <w:szCs w:val="24"/>
        </w:rPr>
        <w:t>四、商务要求</w:t>
      </w:r>
    </w:p>
    <w:p>
      <w:pPr>
        <w:pStyle w:val="2"/>
        <w:spacing w:after="0" w:line="240" w:lineRule="auto"/>
        <w:ind w:firstLine="0" w:firstLineChars="0"/>
        <w:rPr>
          <w:rFonts w:hint="eastAsia"/>
        </w:rPr>
      </w:pPr>
      <w:r>
        <w:rPr>
          <w:rFonts w:hint="eastAsia"/>
        </w:rPr>
        <w:t>1、供应商应向采购人提供 365天*24 小时（不分节假日）维修服务，供应商接到采购人电话应立即响应，并按采购人要求到达现场并解决问题，否则纳入考核扣分。</w:t>
      </w:r>
    </w:p>
    <w:p>
      <w:pPr>
        <w:pStyle w:val="2"/>
        <w:spacing w:after="0" w:line="240" w:lineRule="auto"/>
        <w:ind w:firstLine="0" w:firstLineChars="0"/>
        <w:rPr>
          <w:rFonts w:hint="eastAsia"/>
        </w:rPr>
      </w:pPr>
      <w:r>
        <w:rPr>
          <w:rFonts w:hint="eastAsia"/>
        </w:rPr>
        <w:t>2、响应时间：驻点服务时间段内供应商在接到采购人通知后30分钟内到到现场进行故障排查、维修等工作。其余时间段供应商接到非紧急维修任务2小时内到达现场并实施维修，紧急维修任务需立即响应并30分钟内到达现场实施维修，否则纳入考核扣分。</w:t>
      </w:r>
    </w:p>
    <w:p>
      <w:pPr>
        <w:pStyle w:val="2"/>
        <w:spacing w:after="0" w:line="240" w:lineRule="auto"/>
        <w:ind w:firstLine="0" w:firstLineChars="0"/>
        <w:rPr>
          <w:rFonts w:hint="eastAsia"/>
        </w:rPr>
      </w:pPr>
      <w:r>
        <w:rPr>
          <w:rFonts w:hint="eastAsia"/>
        </w:rPr>
        <w:t>3、供应商须派专业技术人员专职负责处理采购人设备使用维修保养工作。</w:t>
      </w:r>
    </w:p>
    <w:p>
      <w:pPr>
        <w:pStyle w:val="2"/>
        <w:spacing w:after="0" w:line="240" w:lineRule="auto"/>
        <w:ind w:firstLine="0" w:firstLineChars="0"/>
        <w:rPr>
          <w:rFonts w:hint="eastAsia"/>
        </w:rPr>
      </w:pPr>
      <w:r>
        <w:rPr>
          <w:rFonts w:hint="eastAsia"/>
        </w:rPr>
        <w:t>4、供应商每次在对采购人通用设备进行维修保养时，应对甲方使用人员进行设备的使用操作，日常保养及简单故障排除的技术培训。</w:t>
      </w:r>
    </w:p>
    <w:p>
      <w:pPr>
        <w:pStyle w:val="2"/>
        <w:spacing w:after="0" w:line="240" w:lineRule="auto"/>
        <w:ind w:firstLine="0" w:firstLineChars="0"/>
        <w:rPr>
          <w:rFonts w:hint="eastAsia"/>
        </w:rPr>
      </w:pPr>
      <w:r>
        <w:rPr>
          <w:rFonts w:hint="eastAsia"/>
        </w:rPr>
        <w:t>5、质量要求：维修后设备（电器）运行正常，恢复到原设备（电器）应有工作性能、故障消除、无异常。</w:t>
      </w:r>
    </w:p>
    <w:p>
      <w:pPr>
        <w:pStyle w:val="2"/>
        <w:spacing w:after="0" w:line="240" w:lineRule="auto"/>
        <w:ind w:firstLine="0" w:firstLineChars="0"/>
        <w:rPr>
          <w:rFonts w:hint="eastAsia"/>
        </w:rPr>
      </w:pPr>
      <w:r>
        <w:rPr>
          <w:rFonts w:hint="eastAsia"/>
        </w:rPr>
        <w:t>6、安全要求：维修期间应当注意安全，供应商需采取必要的安全保障措施，防止意外事故发生。供应商自行承担在维修服务中发生的工伤事故、人身伤亡、财产损失、交通违法等一切技术、安全事故和责任，采购人不承担任何责任（须提供承诺函原件）。</w:t>
      </w:r>
      <w:bookmarkStart w:id="0" w:name="_GoBack"/>
      <w:bookmarkEnd w:id="0"/>
    </w:p>
    <w:p>
      <w:pPr>
        <w:pStyle w:val="2"/>
        <w:spacing w:after="0" w:line="240" w:lineRule="auto"/>
        <w:ind w:firstLine="0" w:firstLineChars="0"/>
        <w:rPr>
          <w:rFonts w:hint="eastAsia"/>
        </w:rPr>
      </w:pPr>
      <w:r>
        <w:rPr>
          <w:rFonts w:hint="eastAsia"/>
        </w:rPr>
        <w:t>7、计价方式：本项目采用固定单价合同，在合同履行过程中，项目单价不予调整，工程结算时依据成交的项目单价按照实际完成的维修项目进行结算。</w:t>
      </w:r>
    </w:p>
    <w:p>
      <w:pPr>
        <w:pStyle w:val="2"/>
        <w:spacing w:after="0" w:line="240" w:lineRule="auto"/>
        <w:ind w:firstLine="0" w:firstLineChars="0"/>
        <w:rPr>
          <w:rFonts w:hint="eastAsia"/>
        </w:rPr>
      </w:pPr>
      <w:r>
        <w:rPr>
          <w:rFonts w:hint="eastAsia"/>
        </w:rPr>
        <w:t>8、本项目《</w:t>
      </w:r>
      <w:r>
        <w:rPr>
          <w:rFonts w:hint="eastAsia" w:ascii="宋体" w:hAnsi="宋体" w:eastAsia="宋体" w:cs="宋体"/>
          <w:b w:val="0"/>
          <w:bCs w:val="0"/>
          <w:sz w:val="24"/>
          <w:lang w:val="en-US" w:eastAsia="zh-CN"/>
        </w:rPr>
        <w:t>通用设备（电器）维修项目清单报价表</w:t>
      </w:r>
      <w:r>
        <w:rPr>
          <w:rFonts w:hint="eastAsia"/>
        </w:rPr>
        <w:t>》为暂定项目，在实际实施过程中可能会超出清单范围，超出的项通过询价或报价的方式双方确认后执行。</w:t>
      </w:r>
    </w:p>
    <w:p>
      <w:pPr>
        <w:pStyle w:val="2"/>
        <w:spacing w:after="0" w:line="240" w:lineRule="auto"/>
        <w:ind w:firstLine="0" w:firstLineChars="0"/>
        <w:rPr>
          <w:rFonts w:hint="eastAsia"/>
        </w:rPr>
      </w:pPr>
      <w:r>
        <w:rPr>
          <w:rFonts w:hint="eastAsia"/>
        </w:rPr>
        <w:t>9、付款方式：按月付款，根据当月实际维修项目及金额，供应商提供相应金额的发票和维修完成确认签单后，采购人在20个工作日内支付。</w:t>
      </w:r>
    </w:p>
    <w:p>
      <w:pPr>
        <w:pStyle w:val="2"/>
        <w:spacing w:after="0" w:line="240" w:lineRule="auto"/>
        <w:ind w:firstLine="0" w:firstLineChars="0"/>
        <w:rPr>
          <w:rFonts w:hint="eastAsia"/>
        </w:rPr>
      </w:pPr>
      <w:r>
        <w:rPr>
          <w:rFonts w:hint="eastAsia"/>
        </w:rPr>
        <w:t>10、服务地点：成都市第八人民医院。</w:t>
      </w:r>
    </w:p>
    <w:p>
      <w:pPr>
        <w:pStyle w:val="2"/>
        <w:spacing w:after="0" w:line="240" w:lineRule="auto"/>
        <w:ind w:firstLine="0" w:firstLineChars="0"/>
        <w:rPr>
          <w:rFonts w:hint="eastAsia"/>
        </w:rPr>
      </w:pPr>
      <w:r>
        <w:rPr>
          <w:rFonts w:hint="eastAsia"/>
        </w:rPr>
        <w:t>11、服务期限：三年（合同一年一签）</w:t>
      </w:r>
    </w:p>
    <w:p>
      <w:pPr>
        <w:pStyle w:val="2"/>
        <w:spacing w:after="0" w:line="240" w:lineRule="auto"/>
        <w:ind w:firstLine="0" w:firstLineChars="0"/>
        <w:rPr>
          <w:rFonts w:hint="eastAsia"/>
        </w:rPr>
      </w:pPr>
      <w:r>
        <w:rPr>
          <w:rFonts w:hint="eastAsia"/>
        </w:rPr>
        <w:t>1</w:t>
      </w:r>
      <w:r>
        <w:rPr>
          <w:rFonts w:hint="eastAsia"/>
          <w:lang w:val="en-US" w:eastAsia="zh-CN"/>
        </w:rPr>
        <w:t>2</w:t>
      </w:r>
      <w:r>
        <w:rPr>
          <w:rFonts w:hint="eastAsia"/>
        </w:rPr>
        <w:t>、验收方式和验收标准：</w:t>
      </w:r>
    </w:p>
    <w:p>
      <w:pPr>
        <w:pStyle w:val="2"/>
        <w:spacing w:after="0" w:line="240" w:lineRule="auto"/>
        <w:ind w:firstLine="0" w:firstLineChars="0"/>
        <w:rPr>
          <w:rFonts w:hint="eastAsia"/>
        </w:rPr>
      </w:pPr>
      <w:r>
        <w:rPr>
          <w:rFonts w:hint="eastAsia"/>
        </w:rPr>
        <w:t>（1）验收方式：根据维修申请单维修完成后现场验收。</w:t>
      </w:r>
    </w:p>
    <w:p>
      <w:pPr>
        <w:pStyle w:val="2"/>
        <w:spacing w:after="0" w:line="240" w:lineRule="auto"/>
        <w:ind w:firstLine="0" w:firstLineChars="0"/>
      </w:pPr>
      <w:r>
        <w:rPr>
          <w:rFonts w:hint="eastAsia"/>
        </w:rPr>
        <w:t>（2）验收标准：依据维修后设备（电器）工作正常，达到设备应有性能、故障消除、运行正常、无异常等方式进行验收。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NTU1YWVhMjNmN2I0MDZkNTEyNjcyOTNkMDIzOWIifQ=="/>
  </w:docVars>
  <w:rsids>
    <w:rsidRoot w:val="07914084"/>
    <w:rsid w:val="06816F8C"/>
    <w:rsid w:val="0791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0" w:firstLineChars="200"/>
      <w:jc w:val="both"/>
    </w:pPr>
    <w:rPr>
      <w:rFonts w:ascii="宋体" w:hAnsi="宋体" w:eastAsia="宋体" w:cs="Times New Roman"/>
      <w:kern w:val="0"/>
      <w:sz w:val="24"/>
      <w:szCs w:val="20"/>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1482</Words>
  <Characters>1520</Characters>
  <Lines>0</Lines>
  <Paragraphs>0</Paragraphs>
  <TotalTime>2</TotalTime>
  <ScaleCrop>false</ScaleCrop>
  <LinksUpToDate>false</LinksUpToDate>
  <CharactersWithSpaces>1524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2024-06-19T06:20:00Z</dcterms:created>
  <dc:creator>谭文焯</dc:creator>
  <cp:lastModifiedBy>谭文焯</cp:lastModifiedBy>
  <dcterms:modified xsi:type="dcterms:W3CDTF">2024-06-21T00:33:27Z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E832BD04387D45A7BD67EDC9C80E1A98_11</vt:lpwstr>
  </property>
</Properties>
</file>